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72">
        <w:rPr>
          <w:rFonts w:ascii="Times New Roman" w:hAnsi="Times New Roman" w:cs="Times New Roman"/>
          <w:b/>
          <w:sz w:val="24"/>
          <w:szCs w:val="24"/>
        </w:rPr>
        <w:t>І.  ПЪЛНО</w:t>
      </w:r>
      <w:r w:rsidRPr="00457C72">
        <w:rPr>
          <w:rFonts w:ascii="Times New Roman" w:hAnsi="Times New Roman" w:cs="Times New Roman"/>
          <w:b/>
          <w:sz w:val="24"/>
          <w:szCs w:val="24"/>
        </w:rPr>
        <w:tab/>
        <w:t>ОПИСАНИЕ</w:t>
      </w:r>
      <w:r w:rsidRPr="00457C72">
        <w:rPr>
          <w:rFonts w:ascii="Times New Roman" w:hAnsi="Times New Roman" w:cs="Times New Roman"/>
          <w:b/>
          <w:sz w:val="24"/>
          <w:szCs w:val="24"/>
        </w:rPr>
        <w:tab/>
        <w:t>НА</w:t>
      </w:r>
      <w:r w:rsidRPr="00457C72">
        <w:rPr>
          <w:rFonts w:ascii="Times New Roman" w:hAnsi="Times New Roman" w:cs="Times New Roman"/>
          <w:b/>
          <w:sz w:val="24"/>
          <w:szCs w:val="24"/>
        </w:rPr>
        <w:tab/>
        <w:t>ОБЕКТА</w:t>
      </w:r>
      <w:r w:rsidRPr="00457C72">
        <w:rPr>
          <w:rFonts w:ascii="Times New Roman" w:hAnsi="Times New Roman" w:cs="Times New Roman"/>
          <w:b/>
          <w:sz w:val="24"/>
          <w:szCs w:val="24"/>
        </w:rPr>
        <w:tab/>
        <w:t>НА</w:t>
      </w:r>
      <w:r w:rsidRPr="00457C72">
        <w:rPr>
          <w:rFonts w:ascii="Times New Roman" w:hAnsi="Times New Roman" w:cs="Times New Roman"/>
          <w:b/>
          <w:sz w:val="24"/>
          <w:szCs w:val="24"/>
        </w:rPr>
        <w:tab/>
        <w:t>ПОРЪЧКАТА,</w:t>
      </w:r>
      <w:r w:rsidRPr="00457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7C72">
        <w:rPr>
          <w:rFonts w:ascii="Times New Roman" w:hAnsi="Times New Roman" w:cs="Times New Roman"/>
          <w:b/>
          <w:sz w:val="24"/>
          <w:szCs w:val="24"/>
        </w:rPr>
        <w:t>ВКЛЮЧИТЕЛНО</w:t>
      </w:r>
      <w:r w:rsidRPr="00457C72">
        <w:rPr>
          <w:rFonts w:ascii="Times New Roman" w:hAnsi="Times New Roman" w:cs="Times New Roman"/>
          <w:b/>
          <w:sz w:val="24"/>
          <w:szCs w:val="24"/>
        </w:rPr>
        <w:tab/>
        <w:t>ОСНОВНИ ХАРАКТЕРИСТИКИ: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Възлагането на обществената поръчка има за цел да бъде сключен договор за изработване на проект за инсталиране на система за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пожароизвестяване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, доставка и монтаж на техническо оборудване, настройване, конфигуриране, пускане в експлоатация на системата за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пожароизвестяване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>, тестване и предаване на системите на възложителя и обучение за работа със системата и за администрирането им в сградата на ДСХ „Възраждане" с административен адрес гр. Русе, ул. "Алеи Възраждане" № 86.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72">
        <w:rPr>
          <w:rFonts w:ascii="Times New Roman" w:hAnsi="Times New Roman" w:cs="Times New Roman"/>
          <w:b/>
          <w:sz w:val="24"/>
          <w:szCs w:val="24"/>
        </w:rPr>
        <w:t>Етапи и срокове за изпълнение на поръчката.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457C72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Етап 1. Проектиране и извършване на оглед на помещенията, противопожарно обследване на обектите, изготвяне и представяне за съгласуване с Възложителя на Технически проект и план-графика за дейностите по изграждането и пускането в експлоатация на монтираните съоръжения - до 15 календарни дни от датата на подписване на договора. Предоставянето на документацията и план-графика се осъществява чрез подписване на двустранен приемателно-предавателен протокол между Изпълнителя и отговорното лице от ДСХ „Възраждане" по договора. Съгласуването на документацията и план-графика се извършва от Възложителя в срок до 5 календарни дни от получаването им.</w:t>
      </w:r>
    </w:p>
    <w:p w:rsidR="00457C72" w:rsidRPr="00457C72" w:rsidRDefault="00457C72" w:rsidP="00457C72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Етап 2. Доставка на необходимите материали, съоръжения и оборудване, строителни и монтажни работи на новите съоръжения и оборудване до 30 календарни дни, считано от датата на подписване на протокола за приемане от Възложителя на представената и съгласувана техническа документация за изпълнение на работата по Етап 1. Приемането на дейностите по доставките и СМР се извършва с подписване на двустранен приемателно-предавателен протокол между Изпълнителя и отговорното лице от ДСХ „Възраждане" по договора.</w:t>
      </w:r>
    </w:p>
    <w:p w:rsidR="00457C72" w:rsidRPr="00464231" w:rsidRDefault="00457C72" w:rsidP="00457C72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Етап 3. Пускови работи, включително необходимите тестове и настройки, извършване на 72-часова проба; провеждане на инструктаж относно условията за правилна    и   безопасна    експлоатация    на  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но</w:t>
      </w:r>
      <w:r w:rsidRPr="00457C72">
        <w:rPr>
          <w:rFonts w:ascii="Times New Roman" w:hAnsi="Times New Roman" w:cs="Times New Roman"/>
          <w:sz w:val="24"/>
          <w:szCs w:val="24"/>
        </w:rPr>
        <w:t>воизградените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  съоръжения,   и </w:t>
      </w:r>
      <w:r w:rsidRPr="00457C72">
        <w:rPr>
          <w:rFonts w:ascii="Times New Roman" w:hAnsi="Times New Roman" w:cs="Times New Roman"/>
          <w:sz w:val="24"/>
          <w:szCs w:val="24"/>
        </w:rPr>
        <w:t xml:space="preserve">провеждане на обучение на отговорниците по договора от страна на Възложителя за работа с инсталираните централи и осигуряване на ръководство за работа с поставения </w:t>
      </w:r>
      <w:r w:rsidRPr="00457C72">
        <w:rPr>
          <w:rFonts w:ascii="Times New Roman" w:hAnsi="Times New Roman" w:cs="Times New Roman"/>
          <w:sz w:val="24"/>
          <w:szCs w:val="24"/>
        </w:rPr>
        <w:lastRenderedPageBreak/>
        <w:t>модел централа е до 15 календарни дни, считано от датата на подписване на протокола за приемане от Възложителя на работата по Етап 2.</w:t>
      </w:r>
    </w:p>
    <w:p w:rsidR="00457C72" w:rsidRPr="00457C72" w:rsidRDefault="00457C72" w:rsidP="00464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Гаранционен срок за изградената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 и вложените при изпълнението части и материали- минимум 24 месеца, но не по-малък от предоставения от съответния производител.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В рамките на този срок след подадена заявка от възложителя за повреда, дефект или промяна в техническите характеристики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пожароизвестителните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системи (проявили се по време на работа), изпълнителят е длъжен да реагира с дежурния си състав до 2 часа.</w:t>
      </w:r>
    </w:p>
    <w:p w:rsidR="00457C72" w:rsidRPr="00457C72" w:rsidRDefault="00457C72" w:rsidP="00464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Констатираните неизправности в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пожароизвестителните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системи се отстраняват от Изпълнителя в срок до 24 часа от момента на получено писмено уведомление от Възложителя, който е одобрил оферта им, която е изготвена въз основа на констатираните повреди (заявена от Възложителя или по време на профилактичен преглед). След ремонта системата се въвежда в експлоатация със съответната гаранция. Сроковете се прилагат при условие, че Изпълнителят разполага с необходимите резервни части. Липсата на резервните части се декларира от Изпълнителя в срок до 24 часа след констатиране на повредата. Срокът за доставка на резервни части не може да бъде по дълъг от 15 календарни дни.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64231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ІІ. ТЕХНИЧЕСКИ УСЛОВИЯ ЗА ИЗПЪЛНЕНИЕ НА ПОРЪЧКАТА: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464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Сградата на ДСХ „Възраждане" с административен адрес гр. Русе, ул. "Алеи Възраждане" № 86 е с четири жилищни етажа, партер и сутерен.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Обектите в сградата, които трябва да бъдат обхваната със системата за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пожароизвестяване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ПАРТЕР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Кухненски блок- (топла кухня-130 кв.м.,  столова-172  кв.м.)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Кабинети (соц.раб., касиер-домакин, зав.АС, директор и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калкуланти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>) - 5 бр. х 22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Физиотерапия -  27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Кабинети (фелдшер, психолог) - 2 бр. х 22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ПЪРВИ  ЖИЛИЩЕН ЕТАЖ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Стаи с две легла - 20 бр.х 15 кв.м. Стаи с едно легло -  18 бр. х 12.5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lastRenderedPageBreak/>
        <w:t>Кабинет /ст.мед.сестра/ - 1 бр. х 27 кв.м. Всекидневна -  1 бр. х 72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Офиси -  2 бр. х 13.5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ВТОРИ  ЖИЛИЩЕН ЕТАЖ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Стаи с две легла - 21 бр.х 15 кв.м. Стаи с едно легло - 18 бр. х 12.5 кв.м. Всекидневна -  1 бр. х 72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Офиси -  2 бр. х 13.5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ТРЕТИ  ЖИЛИЩЕН ЕТАЖ</w:t>
      </w: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Стаи с две легла - 21 бр.х 15 кв.м. Стаи с едно легло - 18 бр. х 12.5 кв.м. </w:t>
      </w:r>
      <w:r w:rsidR="00464231">
        <w:rPr>
          <w:rFonts w:ascii="Times New Roman" w:hAnsi="Times New Roman" w:cs="Times New Roman"/>
          <w:sz w:val="24"/>
          <w:szCs w:val="24"/>
        </w:rPr>
        <w:t>Всекидневна -  1 бр. х 72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Офиси - 2 бр. х 13.5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ЧЕТВЪРТИ  ЖИЛИЩЕН ЕТАЖ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Стаи с две легла - 20 бр.х 15 кв.м. Стаи с едно легло - 16 бр. х 12.5 кв.м. Кабинет (лекар) - 1 бр. х12.5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Манипулационна - 1 бр. х 27 кв.м.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- 1 бр. х 72 кв.м. Офиси -  2 бр. х 13.5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КОРИДОРИ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4 бр. -  (2.50м х 100м) -  250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2 бр.- (2.50м х 32м)  - 80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СТЪЛБИЩА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2 бр. (1.15м х 50м) - 57.5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ФОАЙЕТА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4 бр. х 30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4 бр. х 33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2 бр. х 100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64231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31">
        <w:rPr>
          <w:rFonts w:ascii="Times New Roman" w:hAnsi="Times New Roman" w:cs="Times New Roman"/>
          <w:b/>
          <w:sz w:val="24"/>
          <w:szCs w:val="24"/>
        </w:rPr>
        <w:t>СУТЕРЕН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Бръснарница - 1 бр. х 15 кв.м. Работилница -  1 бр. х 80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Склад хранителни продукти -  2 бр. х 80 кв.м.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В предмета на настоящата поръчка се предвижда поставянето на: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1. Аналогово-адресируема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централа 1 (една) на брой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централа следва да:</w:t>
      </w:r>
      <w:proofErr w:type="spellStart"/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Притежават мълниезащита за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Раполагат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 възможности за настройка и тестване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Разполагат с вградена клавиатура за управление на лицевия панел.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Притежават вградено резервно акумулаторно захранване с автоматичен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подзаряд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и самоизключване на централата преди достигане на дълбок разряд на батериите. Акумулаторите да са 2 х 12V и да имат възможност за монтиране в кутията на централата.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Имат възможност на лицевия панел да се сигнализират различните видове повреди - късо съединение в линията, прекъсната линия, повреда в акумулаторите, повреда в мрежовото захранване, обща повреда и др.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Сигнализират за пожар чрез светлинна и звукова аларма.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Да</w:t>
      </w:r>
      <w:r w:rsidRPr="00457C72">
        <w:rPr>
          <w:rFonts w:ascii="Times New Roman" w:hAnsi="Times New Roman" w:cs="Times New Roman"/>
          <w:sz w:val="24"/>
          <w:szCs w:val="24"/>
        </w:rPr>
        <w:tab/>
        <w:t>притежават</w:t>
      </w:r>
      <w:r w:rsidRPr="00457C72">
        <w:rPr>
          <w:rFonts w:ascii="Times New Roman" w:hAnsi="Times New Roman" w:cs="Times New Roman"/>
          <w:sz w:val="24"/>
          <w:szCs w:val="24"/>
        </w:rPr>
        <w:tab/>
        <w:t>вграден</w:t>
      </w:r>
      <w:r w:rsidRPr="00457C72">
        <w:rPr>
          <w:rFonts w:ascii="Times New Roman" w:hAnsi="Times New Roman" w:cs="Times New Roman"/>
          <w:sz w:val="24"/>
          <w:szCs w:val="24"/>
        </w:rPr>
        <w:tab/>
        <w:t>часовник,</w:t>
      </w:r>
      <w:r w:rsidRPr="00457C72">
        <w:rPr>
          <w:rFonts w:ascii="Times New Roman" w:hAnsi="Times New Roman" w:cs="Times New Roman"/>
          <w:sz w:val="24"/>
          <w:szCs w:val="24"/>
        </w:rPr>
        <w:tab/>
        <w:t>както</w:t>
      </w:r>
      <w:r w:rsidRPr="00457C72">
        <w:rPr>
          <w:rFonts w:ascii="Times New Roman" w:hAnsi="Times New Roman" w:cs="Times New Roman"/>
          <w:sz w:val="24"/>
          <w:szCs w:val="24"/>
        </w:rPr>
        <w:tab/>
        <w:t>и</w:t>
      </w:r>
      <w:r w:rsidRPr="00457C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енергонезависим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  архив</w:t>
      </w:r>
      <w:r w:rsidRPr="00457C72">
        <w:rPr>
          <w:rFonts w:ascii="Times New Roman" w:hAnsi="Times New Roman" w:cs="Times New Roman"/>
          <w:sz w:val="24"/>
          <w:szCs w:val="24"/>
        </w:rPr>
        <w:tab/>
        <w:t>на регистрираните събития, с указване на типа и момента на настъпването им.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Имат възможност за работа в режим "ден" и "нощ".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Да имат инсталиран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дайлър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 възможност за автоматично набиране на минимум 3 телефонни номера.</w:t>
      </w:r>
    </w:p>
    <w:p w:rsidR="00457C72" w:rsidRPr="00EB00B5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Имат възможност за комуникация по интерфейс тип RS232 с компютър, модем, принтер и др. периферни устройства.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2. Оптично-димни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датчици.</w:t>
      </w:r>
    </w:p>
    <w:p w:rsidR="00457C72" w:rsidRPr="00EB00B5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Пожароизвестителите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от този тип да са високонадеждни, снабдени с оптимизирана димна камера, да имат висока чувствителност и минимален риск от погрешни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сработвания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. Ефективно да са защитени срещу прах, насекоми, висока влажност. Да притежават електронна система за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самокомпенсиране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на замърсяванията и индикация при достигане на оп</w:t>
      </w:r>
      <w:r w:rsidR="00EB00B5">
        <w:rPr>
          <w:rFonts w:ascii="Times New Roman" w:hAnsi="Times New Roman" w:cs="Times New Roman"/>
          <w:sz w:val="24"/>
          <w:szCs w:val="24"/>
        </w:rPr>
        <w:t>ределена степен на замърсеност.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3.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Стандартни основи за монтирането на съответните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датчици.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EB00B5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C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Ръчни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на всички етажи, по пътя за евакуация. Резисторът в ръчните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да бъде подбран така, че при задействане централата да преминава директно в режим „Пожар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П-ра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степен".</w:t>
      </w:r>
    </w:p>
    <w:p w:rsidR="00457C72" w:rsidRPr="00EB00B5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C72">
        <w:rPr>
          <w:rFonts w:ascii="Times New Roman" w:hAnsi="Times New Roman" w:cs="Times New Roman"/>
          <w:sz w:val="24"/>
          <w:szCs w:val="24"/>
        </w:rPr>
        <w:t>5.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Светлинно-звукови сигнализации за вътрешен монтаж на всички етажи: пластмасови, които да се ползват от Възложителя. Звуковите сигнализатори да са разположени така, че да осигуряват звуково ниво не по-ниско от 112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>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6.</w:t>
      </w:r>
      <w:r w:rsidRPr="00457C72">
        <w:rPr>
          <w:rFonts w:ascii="Times New Roman" w:hAnsi="Times New Roman" w:cs="Times New Roman"/>
          <w:sz w:val="24"/>
          <w:szCs w:val="24"/>
        </w:rPr>
        <w:tab/>
        <w:t>Светлинно-звукови сигнализации за външен монтаж на фасадите на сградите: метални.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Сигналът за пожар или повреда във всеки един случай трябва да се предава на определени от Възложителя абонати чрез телефонния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дайлър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на централата.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7.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Проводници - </w:t>
      </w:r>
      <w:r w:rsidRPr="00457C72">
        <w:rPr>
          <w:rFonts w:ascii="Times New Roman" w:hAnsi="Times New Roman" w:cs="Times New Roman"/>
          <w:sz w:val="24"/>
          <w:szCs w:val="24"/>
        </w:rPr>
        <w:t>от тип JB-Y (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>)Y 2xl,00mm2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8.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Кабелни канали </w:t>
      </w:r>
      <w:r w:rsidRPr="00457C72">
        <w:rPr>
          <w:rFonts w:ascii="Times New Roman" w:hAnsi="Times New Roman" w:cs="Times New Roman"/>
          <w:sz w:val="24"/>
          <w:szCs w:val="24"/>
        </w:rPr>
        <w:t>– с</w:t>
      </w:r>
      <w:r w:rsidRPr="00457C72">
        <w:rPr>
          <w:rFonts w:ascii="Times New Roman" w:hAnsi="Times New Roman" w:cs="Times New Roman"/>
          <w:sz w:val="24"/>
          <w:szCs w:val="24"/>
        </w:rPr>
        <w:t>тандартни</w:t>
      </w:r>
      <w:r w:rsidRPr="00457C72">
        <w:rPr>
          <w:rFonts w:ascii="Times New Roman" w:hAnsi="Times New Roman" w:cs="Times New Roman"/>
          <w:sz w:val="24"/>
          <w:szCs w:val="24"/>
        </w:rPr>
        <w:t>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EB00B5" w:rsidRDefault="00EB00B5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B5">
        <w:rPr>
          <w:rFonts w:ascii="Times New Roman" w:hAnsi="Times New Roman" w:cs="Times New Roman"/>
          <w:b/>
          <w:sz w:val="24"/>
          <w:szCs w:val="24"/>
        </w:rPr>
        <w:t>ІІІ. ОРИЕНТИРОВЪЧНА СТОЙНОСТ НА ПОРЪЧКАТА</w:t>
      </w:r>
    </w:p>
    <w:p w:rsidR="00457C72" w:rsidRPr="00EB00B5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Общата стойност на поръчката не може да надвишава 42 000.00 лв. (Четиридесет и две хиляди лева) със ДДС. В цената са включени всички дейности по изпълнение на настоящата поръчка.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72" w:rsidRPr="00EB00B5" w:rsidRDefault="00EB00B5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B5">
        <w:rPr>
          <w:rFonts w:ascii="Times New Roman" w:hAnsi="Times New Roman" w:cs="Times New Roman"/>
          <w:b/>
          <w:sz w:val="24"/>
          <w:szCs w:val="24"/>
        </w:rPr>
        <w:t>І</w:t>
      </w:r>
      <w:r w:rsidRPr="00EB0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EB00B5">
        <w:rPr>
          <w:rFonts w:ascii="Times New Roman" w:hAnsi="Times New Roman" w:cs="Times New Roman"/>
          <w:b/>
          <w:sz w:val="24"/>
          <w:szCs w:val="24"/>
        </w:rPr>
        <w:t>ИЗИСКВАНИЯ ЗА КАЧЕСТВО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При извършване на дейностите по проектиране, доставка, монтаж, тестване и пускане в експлоатация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 да се спазят изискванията на действащите нормативни документи и стандарти в Република България и EN-CE стандарти (или еквиваленти), а именно: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БДС EN 54-13:2005 (или еквивалент) - ,,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системи" Част 13 - Оценяване на съвместимостта на съставните части на системите.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СД CEN TS 54-14:2006r. (или еквивалент) - ,,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системи" Част 14 - Указания за планиране, проектиране, инсталиране, въвеждане в експлоатация, използване и поддържане.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lastRenderedPageBreak/>
        <w:t xml:space="preserve">Всички използвани материали, при извършването на монтажните работи, трябва да бъдат оригинални, нови и неупотребявани, да отговарят на ISO, DIN, EN, БДС или еквивалент относно техническа експлоатация,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пожаробезопасност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>, норми на безопасност и включване към електрическата мрежа, ако са от внос, да бъдат одобрени за ползване на територията на Република България и да са с качество, отговарящо на гаранционните условия на производителя, но не по-малки от изискванията на Възложителя.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Всички доставени материали, съоръжения и оборудване да бъдат придружени с пълна техническа документация, сертификати, изпитателни протоколи и други, необходими за въвеждане на съоръженията в експлоатация.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Преди доставката и монтажа да се изготви проект (съгласуван от Възложителя), който да съдържа графична част, технически проект, план-график за последователността на монтажните работи и  план за безопасност и здраве.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Проектът да е съобразен с изискванията на Наредба №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1971 за строително­ техническите правила и норми за осигуряване на безопасност при пожар (ДВ, бр. 96 от 2009 r., попр. ДВ, бр.17 от 2010 г.), където сградите и помещенията в зависимост от предназначението си се разделят на класове по функционална пожарна опасност съгласно изискванията.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Проекта да бъде изготвен и подписан от лице притежаващо пълна или частична проектантска правоспособност по електротехника, автоматика, съобщителна техника, вписан в регистъра на Камарата на инженерите в инвестиционното проектиране /КИИП</w:t>
      </w:r>
      <w:r w:rsidR="00EB00B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57C72">
        <w:rPr>
          <w:rFonts w:ascii="Times New Roman" w:hAnsi="Times New Roman" w:cs="Times New Roman"/>
          <w:sz w:val="24"/>
          <w:szCs w:val="24"/>
        </w:rPr>
        <w:t>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Изпълнението на поръчката ще е по проекта, като всички изменения по време на изграждането да бъдат отразени в чертежите, които да отразяват реално състоянието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Всички видове дейности по монтажа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 да са съобразени с: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Изискванията</w:t>
      </w:r>
      <w:r w:rsidRPr="00457C72">
        <w:rPr>
          <w:rFonts w:ascii="Times New Roman" w:hAnsi="Times New Roman" w:cs="Times New Roman"/>
          <w:sz w:val="24"/>
          <w:szCs w:val="24"/>
        </w:rPr>
        <w:tab/>
        <w:t>на</w:t>
      </w:r>
      <w:r w:rsidRPr="00457C72">
        <w:rPr>
          <w:rFonts w:ascii="Times New Roman" w:hAnsi="Times New Roman" w:cs="Times New Roman"/>
          <w:sz w:val="24"/>
          <w:szCs w:val="24"/>
        </w:rPr>
        <w:tab/>
        <w:t>Възложителя,</w:t>
      </w:r>
      <w:r w:rsidRPr="00457C72">
        <w:rPr>
          <w:rFonts w:ascii="Times New Roman" w:hAnsi="Times New Roman" w:cs="Times New Roman"/>
          <w:sz w:val="24"/>
          <w:szCs w:val="24"/>
        </w:rPr>
        <w:tab/>
        <w:t>описани</w:t>
      </w:r>
      <w:r w:rsidRPr="00457C72">
        <w:rPr>
          <w:rFonts w:ascii="Times New Roman" w:hAnsi="Times New Roman" w:cs="Times New Roman"/>
          <w:sz w:val="24"/>
          <w:szCs w:val="24"/>
        </w:rPr>
        <w:tab/>
        <w:t>в</w:t>
      </w:r>
      <w:r w:rsidRPr="00457C72">
        <w:rPr>
          <w:rFonts w:ascii="Times New Roman" w:hAnsi="Times New Roman" w:cs="Times New Roman"/>
          <w:sz w:val="24"/>
          <w:szCs w:val="24"/>
        </w:rPr>
        <w:tab/>
        <w:t>настоящата</w:t>
      </w:r>
      <w:r w:rsidRPr="00457C72">
        <w:rPr>
          <w:rFonts w:ascii="Times New Roman" w:hAnsi="Times New Roman" w:cs="Times New Roman"/>
          <w:sz w:val="24"/>
          <w:szCs w:val="24"/>
        </w:rPr>
        <w:tab/>
        <w:t>техническа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спецификация;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Инструкциите, определени от производителя;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 xml:space="preserve">Всички наредби и стандарти в Република България във връзка с настоящата процедура по доставката и монтажа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пожароизвестителни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системи;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-</w:t>
      </w:r>
      <w:r w:rsidRPr="00457C72">
        <w:rPr>
          <w:rFonts w:ascii="Times New Roman" w:hAnsi="Times New Roman" w:cs="Times New Roman"/>
          <w:sz w:val="24"/>
          <w:szCs w:val="24"/>
        </w:rPr>
        <w:tab/>
        <w:t>Техническото състояние за безопасно и надеждно ползване.</w:t>
      </w:r>
    </w:p>
    <w:p w:rsidR="00457C72" w:rsidRPr="00457C72" w:rsidRDefault="00457C72" w:rsidP="00457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 xml:space="preserve">Мястото на поставяне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 ще се одобри от Възложителя.</w:t>
      </w:r>
    </w:p>
    <w:p w:rsidR="00457C72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Възложителят</w:t>
      </w:r>
      <w:r w:rsidRPr="00457C72">
        <w:rPr>
          <w:rFonts w:ascii="Times New Roman" w:hAnsi="Times New Roman" w:cs="Times New Roman"/>
          <w:sz w:val="24"/>
          <w:szCs w:val="24"/>
        </w:rPr>
        <w:tab/>
        <w:t>осигурява</w:t>
      </w:r>
      <w:r w:rsidRPr="00457C72">
        <w:rPr>
          <w:rFonts w:ascii="Times New Roman" w:hAnsi="Times New Roman" w:cs="Times New Roman"/>
          <w:sz w:val="24"/>
          <w:szCs w:val="24"/>
        </w:rPr>
        <w:tab/>
        <w:t>до</w:t>
      </w:r>
      <w:r w:rsidR="00EB00B5">
        <w:rPr>
          <w:rFonts w:ascii="Times New Roman" w:hAnsi="Times New Roman" w:cs="Times New Roman"/>
          <w:sz w:val="24"/>
          <w:szCs w:val="24"/>
        </w:rPr>
        <w:t>стъп</w:t>
      </w:r>
      <w:r w:rsidR="00EB00B5">
        <w:rPr>
          <w:rFonts w:ascii="Times New Roman" w:hAnsi="Times New Roman" w:cs="Times New Roman"/>
          <w:sz w:val="24"/>
          <w:szCs w:val="24"/>
        </w:rPr>
        <w:tab/>
        <w:t>на</w:t>
      </w:r>
      <w:r w:rsidR="00EB00B5">
        <w:rPr>
          <w:rFonts w:ascii="Times New Roman" w:hAnsi="Times New Roman" w:cs="Times New Roman"/>
          <w:sz w:val="24"/>
          <w:szCs w:val="24"/>
        </w:rPr>
        <w:tab/>
        <w:t>Изпълнителя</w:t>
      </w:r>
      <w:r w:rsidR="00EB00B5">
        <w:rPr>
          <w:rFonts w:ascii="Times New Roman" w:hAnsi="Times New Roman" w:cs="Times New Roman"/>
          <w:sz w:val="24"/>
          <w:szCs w:val="24"/>
        </w:rPr>
        <w:tab/>
        <w:t>до</w:t>
      </w:r>
      <w:r w:rsidR="00EB00B5">
        <w:rPr>
          <w:rFonts w:ascii="Times New Roman" w:hAnsi="Times New Roman" w:cs="Times New Roman"/>
          <w:sz w:val="24"/>
          <w:szCs w:val="24"/>
        </w:rPr>
        <w:tab/>
        <w:t>сградата</w:t>
      </w:r>
      <w:r w:rsidR="00EB0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C72">
        <w:rPr>
          <w:rFonts w:ascii="Times New Roman" w:hAnsi="Times New Roman" w:cs="Times New Roman"/>
          <w:sz w:val="24"/>
          <w:szCs w:val="24"/>
        </w:rPr>
        <w:t>на</w:t>
      </w:r>
      <w:r w:rsidRPr="00457C72">
        <w:rPr>
          <w:rFonts w:ascii="Times New Roman" w:hAnsi="Times New Roman" w:cs="Times New Roman"/>
          <w:sz w:val="24"/>
          <w:szCs w:val="24"/>
        </w:rPr>
        <w:tab/>
        <w:t>ДСХ</w:t>
      </w:r>
      <w:r w:rsidR="00EB0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C72">
        <w:rPr>
          <w:rFonts w:ascii="Times New Roman" w:hAnsi="Times New Roman" w:cs="Times New Roman"/>
          <w:sz w:val="24"/>
          <w:szCs w:val="24"/>
        </w:rPr>
        <w:t>,,Възраждане" гр. Русе.</w:t>
      </w:r>
    </w:p>
    <w:p w:rsidR="007A3216" w:rsidRPr="00457C72" w:rsidRDefault="00457C72" w:rsidP="00EB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C72">
        <w:rPr>
          <w:rFonts w:ascii="Times New Roman" w:hAnsi="Times New Roman" w:cs="Times New Roman"/>
          <w:sz w:val="24"/>
          <w:szCs w:val="24"/>
        </w:rPr>
        <w:t xml:space="preserve">Монтажните работи на </w:t>
      </w:r>
      <w:proofErr w:type="spellStart"/>
      <w:r w:rsidRPr="00457C72">
        <w:rPr>
          <w:rFonts w:ascii="Times New Roman" w:hAnsi="Times New Roman" w:cs="Times New Roman"/>
          <w:sz w:val="24"/>
          <w:szCs w:val="24"/>
        </w:rPr>
        <w:t>пожароизвестителната</w:t>
      </w:r>
      <w:proofErr w:type="spellEnd"/>
      <w:r w:rsidRPr="00457C72">
        <w:rPr>
          <w:rFonts w:ascii="Times New Roman" w:hAnsi="Times New Roman" w:cs="Times New Roman"/>
          <w:sz w:val="24"/>
          <w:szCs w:val="24"/>
        </w:rPr>
        <w:t xml:space="preserve"> система да бъдат съобразени с инструкциите за монтаж, предписани от съответните производители. По време на монтажните работи да се съблюдава целостта на конструкцията на сградата и да се извършва естетическо оформление на монтажните отвори със съвременни материали, отговарящи на изискванията на норми и стандарти в Р. България. Командното табло да бъде монтирано на място, одобрено от Възложителя, при спазване изискванията на проекта, на височина, подходяща за наблюдение на дисплея и лесна работа с командните клавиши.</w:t>
      </w:r>
    </w:p>
    <w:sectPr w:rsidR="007A3216" w:rsidRPr="00457C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72" w:rsidRDefault="00457C72">
    <w:pPr>
      <w:pStyle w:val="a3"/>
      <w:spacing w:line="14" w:lineRule="auto"/>
      <w:rPr>
        <w:sz w:val="17"/>
      </w:rPr>
    </w:pPr>
    <w:r>
      <w:rPr>
        <w:noProof/>
        <w:sz w:val="24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12984" wp14:editId="0A429BC7">
              <wp:simplePos x="0" y="0"/>
              <wp:positionH relativeFrom="page">
                <wp:posOffset>6563995</wp:posOffset>
              </wp:positionH>
              <wp:positionV relativeFrom="page">
                <wp:posOffset>10278745</wp:posOffset>
              </wp:positionV>
              <wp:extent cx="173990" cy="201930"/>
              <wp:effectExtent l="1270" t="1270" r="0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72" w:rsidRDefault="00457C72">
                          <w:pPr>
                            <w:spacing w:before="79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0B5">
                            <w:rPr>
                              <w:rFonts w:ascii="Arial"/>
                              <w:noProof/>
                              <w:w w:val="109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16.85pt;margin-top:809.35pt;width:13.7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" filled="f" stroked="f">
              <v:textbox inset="0,0,0,0">
                <w:txbxContent>
                  <w:p w:rsidR="00457C72" w:rsidRDefault="00457C72">
                    <w:pPr>
                      <w:spacing w:before="79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0B5">
                      <w:rPr>
                        <w:rFonts w:ascii="Arial"/>
                        <w:noProof/>
                        <w:w w:val="109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17"/>
    <w:multiLevelType w:val="multilevel"/>
    <w:tmpl w:val="CC3EF3F6"/>
    <w:lvl w:ilvl="0">
      <w:start w:val="3"/>
      <w:numFmt w:val="decimal"/>
      <w:lvlText w:val="%1"/>
      <w:lvlJc w:val="left"/>
      <w:pPr>
        <w:ind w:left="338" w:hanging="5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8" w:hanging="512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2177" w:hanging="512"/>
      </w:pPr>
      <w:rPr>
        <w:rFonts w:hint="default"/>
      </w:rPr>
    </w:lvl>
    <w:lvl w:ilvl="3">
      <w:numFmt w:val="bullet"/>
      <w:lvlText w:val="•"/>
      <w:lvlJc w:val="left"/>
      <w:pPr>
        <w:ind w:left="3096" w:hanging="512"/>
      </w:pPr>
      <w:rPr>
        <w:rFonts w:hint="default"/>
      </w:rPr>
    </w:lvl>
    <w:lvl w:ilvl="4">
      <w:numFmt w:val="bullet"/>
      <w:lvlText w:val="•"/>
      <w:lvlJc w:val="left"/>
      <w:pPr>
        <w:ind w:left="4015" w:hanging="512"/>
      </w:pPr>
      <w:rPr>
        <w:rFonts w:hint="default"/>
      </w:rPr>
    </w:lvl>
    <w:lvl w:ilvl="5">
      <w:numFmt w:val="bullet"/>
      <w:lvlText w:val="•"/>
      <w:lvlJc w:val="left"/>
      <w:pPr>
        <w:ind w:left="4934" w:hanging="512"/>
      </w:pPr>
      <w:rPr>
        <w:rFonts w:hint="default"/>
      </w:rPr>
    </w:lvl>
    <w:lvl w:ilvl="6">
      <w:numFmt w:val="bullet"/>
      <w:lvlText w:val="•"/>
      <w:lvlJc w:val="left"/>
      <w:pPr>
        <w:ind w:left="5853" w:hanging="512"/>
      </w:pPr>
      <w:rPr>
        <w:rFonts w:hint="default"/>
      </w:rPr>
    </w:lvl>
    <w:lvl w:ilvl="7">
      <w:numFmt w:val="bullet"/>
      <w:lvlText w:val="•"/>
      <w:lvlJc w:val="left"/>
      <w:pPr>
        <w:ind w:left="6772" w:hanging="512"/>
      </w:pPr>
      <w:rPr>
        <w:rFonts w:hint="default"/>
      </w:rPr>
    </w:lvl>
    <w:lvl w:ilvl="8">
      <w:numFmt w:val="bullet"/>
      <w:lvlText w:val="•"/>
      <w:lvlJc w:val="left"/>
      <w:pPr>
        <w:ind w:left="7691" w:hanging="512"/>
      </w:pPr>
      <w:rPr>
        <w:rFonts w:hint="default"/>
      </w:rPr>
    </w:lvl>
  </w:abstractNum>
  <w:abstractNum w:abstractNumId="1">
    <w:nsid w:val="4A7702F5"/>
    <w:multiLevelType w:val="hybridMultilevel"/>
    <w:tmpl w:val="55F28898"/>
    <w:lvl w:ilvl="0" w:tplc="AEEE7D5E">
      <w:numFmt w:val="bullet"/>
      <w:lvlText w:val="-"/>
      <w:lvlJc w:val="left"/>
      <w:pPr>
        <w:ind w:left="299" w:hanging="258"/>
      </w:pPr>
      <w:rPr>
        <w:rFonts w:hint="default"/>
        <w:w w:val="107"/>
      </w:rPr>
    </w:lvl>
    <w:lvl w:ilvl="1" w:tplc="FFD645F2">
      <w:numFmt w:val="bullet"/>
      <w:lvlText w:val="-"/>
      <w:lvlJc w:val="left"/>
      <w:pPr>
        <w:ind w:left="372" w:hanging="20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E9D88810">
      <w:numFmt w:val="bullet"/>
      <w:lvlText w:val="•"/>
      <w:lvlJc w:val="left"/>
      <w:pPr>
        <w:ind w:left="1332" w:hanging="200"/>
      </w:pPr>
      <w:rPr>
        <w:rFonts w:hint="default"/>
      </w:rPr>
    </w:lvl>
    <w:lvl w:ilvl="3" w:tplc="61321C9E">
      <w:numFmt w:val="bullet"/>
      <w:lvlText w:val="•"/>
      <w:lvlJc w:val="left"/>
      <w:pPr>
        <w:ind w:left="2284" w:hanging="200"/>
      </w:pPr>
      <w:rPr>
        <w:rFonts w:hint="default"/>
      </w:rPr>
    </w:lvl>
    <w:lvl w:ilvl="4" w:tplc="22F43416">
      <w:numFmt w:val="bullet"/>
      <w:lvlText w:val="•"/>
      <w:lvlJc w:val="left"/>
      <w:pPr>
        <w:ind w:left="3236" w:hanging="200"/>
      </w:pPr>
      <w:rPr>
        <w:rFonts w:hint="default"/>
      </w:rPr>
    </w:lvl>
    <w:lvl w:ilvl="5" w:tplc="C218B0AC">
      <w:numFmt w:val="bullet"/>
      <w:lvlText w:val="•"/>
      <w:lvlJc w:val="left"/>
      <w:pPr>
        <w:ind w:left="4188" w:hanging="200"/>
      </w:pPr>
      <w:rPr>
        <w:rFonts w:hint="default"/>
      </w:rPr>
    </w:lvl>
    <w:lvl w:ilvl="6" w:tplc="5C44FE82">
      <w:numFmt w:val="bullet"/>
      <w:lvlText w:val="•"/>
      <w:lvlJc w:val="left"/>
      <w:pPr>
        <w:ind w:left="5140" w:hanging="200"/>
      </w:pPr>
      <w:rPr>
        <w:rFonts w:hint="default"/>
      </w:rPr>
    </w:lvl>
    <w:lvl w:ilvl="7" w:tplc="7F9E62E0">
      <w:numFmt w:val="bullet"/>
      <w:lvlText w:val="•"/>
      <w:lvlJc w:val="left"/>
      <w:pPr>
        <w:ind w:left="6092" w:hanging="200"/>
      </w:pPr>
      <w:rPr>
        <w:rFonts w:hint="default"/>
      </w:rPr>
    </w:lvl>
    <w:lvl w:ilvl="8" w:tplc="8B6C3118">
      <w:numFmt w:val="bullet"/>
      <w:lvlText w:val="•"/>
      <w:lvlJc w:val="left"/>
      <w:pPr>
        <w:ind w:left="7044" w:hanging="200"/>
      </w:pPr>
      <w:rPr>
        <w:rFonts w:hint="default"/>
      </w:rPr>
    </w:lvl>
  </w:abstractNum>
  <w:abstractNum w:abstractNumId="2">
    <w:nsid w:val="5297402A"/>
    <w:multiLevelType w:val="hybridMultilevel"/>
    <w:tmpl w:val="0CCE98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6F24"/>
    <w:multiLevelType w:val="hybridMultilevel"/>
    <w:tmpl w:val="F48060DA"/>
    <w:lvl w:ilvl="0" w:tplc="23DC0F6E">
      <w:start w:val="1"/>
      <w:numFmt w:val="decimal"/>
      <w:lvlText w:val="%1."/>
      <w:lvlJc w:val="left"/>
      <w:pPr>
        <w:ind w:left="833" w:hanging="277"/>
        <w:jc w:val="right"/>
      </w:pPr>
      <w:rPr>
        <w:rFonts w:hint="default"/>
        <w:b/>
        <w:bCs/>
        <w:w w:val="96"/>
      </w:rPr>
    </w:lvl>
    <w:lvl w:ilvl="1" w:tplc="71EC050C">
      <w:start w:val="3"/>
      <w:numFmt w:val="decimal"/>
      <w:lvlText w:val="%2."/>
      <w:lvlJc w:val="left"/>
      <w:pPr>
        <w:ind w:left="469" w:hanging="242"/>
        <w:jc w:val="right"/>
      </w:pPr>
      <w:rPr>
        <w:rFonts w:hint="default"/>
        <w:w w:val="103"/>
      </w:rPr>
    </w:lvl>
    <w:lvl w:ilvl="2" w:tplc="E7E866B8">
      <w:numFmt w:val="bullet"/>
      <w:lvlText w:val="•"/>
      <w:lvlJc w:val="left"/>
      <w:pPr>
        <w:ind w:left="840" w:hanging="242"/>
      </w:pPr>
      <w:rPr>
        <w:rFonts w:hint="default"/>
      </w:rPr>
    </w:lvl>
    <w:lvl w:ilvl="3" w:tplc="124C2E7C">
      <w:numFmt w:val="bullet"/>
      <w:lvlText w:val="•"/>
      <w:lvlJc w:val="left"/>
      <w:pPr>
        <w:ind w:left="1853" w:hanging="242"/>
      </w:pPr>
      <w:rPr>
        <w:rFonts w:hint="default"/>
      </w:rPr>
    </w:lvl>
    <w:lvl w:ilvl="4" w:tplc="931ACA60">
      <w:numFmt w:val="bullet"/>
      <w:lvlText w:val="•"/>
      <w:lvlJc w:val="left"/>
      <w:pPr>
        <w:ind w:left="2867" w:hanging="242"/>
      </w:pPr>
      <w:rPr>
        <w:rFonts w:hint="default"/>
      </w:rPr>
    </w:lvl>
    <w:lvl w:ilvl="5" w:tplc="7A4E645C">
      <w:numFmt w:val="bullet"/>
      <w:lvlText w:val="•"/>
      <w:lvlJc w:val="left"/>
      <w:pPr>
        <w:ind w:left="3880" w:hanging="242"/>
      </w:pPr>
      <w:rPr>
        <w:rFonts w:hint="default"/>
      </w:rPr>
    </w:lvl>
    <w:lvl w:ilvl="6" w:tplc="A8241938">
      <w:numFmt w:val="bullet"/>
      <w:lvlText w:val="•"/>
      <w:lvlJc w:val="left"/>
      <w:pPr>
        <w:ind w:left="4894" w:hanging="242"/>
      </w:pPr>
      <w:rPr>
        <w:rFonts w:hint="default"/>
      </w:rPr>
    </w:lvl>
    <w:lvl w:ilvl="7" w:tplc="BEF43272">
      <w:numFmt w:val="bullet"/>
      <w:lvlText w:val="•"/>
      <w:lvlJc w:val="left"/>
      <w:pPr>
        <w:ind w:left="5908" w:hanging="242"/>
      </w:pPr>
      <w:rPr>
        <w:rFonts w:hint="default"/>
      </w:rPr>
    </w:lvl>
    <w:lvl w:ilvl="8" w:tplc="99E67578">
      <w:numFmt w:val="bullet"/>
      <w:lvlText w:val="•"/>
      <w:lvlJc w:val="left"/>
      <w:pPr>
        <w:ind w:left="6921" w:hanging="2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E5"/>
    <w:rsid w:val="00094C25"/>
    <w:rsid w:val="00457C72"/>
    <w:rsid w:val="00464231"/>
    <w:rsid w:val="007A3216"/>
    <w:rsid w:val="00A05CE5"/>
    <w:rsid w:val="00E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7C72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57C72"/>
  </w:style>
  <w:style w:type="paragraph" w:styleId="a5">
    <w:name w:val="List Paragraph"/>
    <w:basedOn w:val="a"/>
    <w:uiPriority w:val="34"/>
    <w:qFormat/>
    <w:rsid w:val="0045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7C72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57C72"/>
  </w:style>
  <w:style w:type="paragraph" w:styleId="a5">
    <w:name w:val="List Paragraph"/>
    <w:basedOn w:val="a"/>
    <w:uiPriority w:val="34"/>
    <w:qFormat/>
    <w:rsid w:val="0045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2016-11-15T14:31:00Z</dcterms:created>
  <dcterms:modified xsi:type="dcterms:W3CDTF">2016-11-15T14:57:00Z</dcterms:modified>
</cp:coreProperties>
</file>